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BodyText2"/>
        <w:rPr>
          <w:lang w:val="hr-HR"/>
        </w:rPr>
      </w:pPr>
      <w:r>
        <w:rPr>
          <w:lang w:val="hr-HR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JU BOLNICA ZA PLUĆNE BOLESTI I TUBERKULOZU TRAVNIK</w:t>
      </w:r>
    </w:p>
    <w:p>
      <w:pPr>
        <w:pStyle w:val="Normal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1.KOMENTORI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PULMOLOGIJA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1.1.1. Allouch Ghassan,dr.med.,spec</w:t>
      </w:r>
    </w:p>
    <w:p>
      <w:pPr>
        <w:pStyle w:val="Normal"/>
        <w:rPr/>
      </w:pPr>
      <w:r>
        <w:rPr/>
        <w:t>1.1.2. Prim.dr.Safija Bojić</w:t>
      </w:r>
    </w:p>
    <w:p>
      <w:pPr>
        <w:pStyle w:val="Normal"/>
        <w:rPr/>
      </w:pPr>
      <w:r>
        <w:rPr/>
        <w:t>1.1.3. Prim.dr.Nadira Maglić</w:t>
      </w:r>
    </w:p>
    <w:p>
      <w:pPr>
        <w:pStyle w:val="Normal"/>
        <w:rPr/>
      </w:pPr>
      <w:r>
        <w:rPr/>
        <w:t>1.1.4. Prim.dr.Nenad Delić</w:t>
      </w:r>
    </w:p>
    <w:p>
      <w:pPr>
        <w:pStyle w:val="Normal"/>
        <w:rPr/>
      </w:pPr>
      <w:r>
        <w:rPr/>
        <w:t>1.1.5. Leila Pašalić,dr.med.,spec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1.2.OPĆA INTERNA MEDICINA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1.2.1.Emir Abdulović,dr.med.,spec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>
      <w:rFonts w:ascii="Symbol" w:hAnsi="Symbol" w:cs="Symbol"/>
      <w:b w:val="false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2013-12-30T08:21:00Z</dcterms:created>
  <dc:creator>IBM </dc:creator>
  <dc:description/>
  <cp:keywords> </cp:keywords>
  <dc:language>en-US</dc:language>
  <cp:lastModifiedBy>Zlatan Z. P. Persic</cp:lastModifiedBy>
  <cp:lastPrinted>2013-12-30T10:20:00Z</cp:lastPrinted>
  <dcterms:modified xsi:type="dcterms:W3CDTF">2016-09-05T09:55:00Z</dcterms:modified>
  <cp:revision>5</cp:revision>
  <dc:subject/>
  <dc:title> </dc:title>
</cp:coreProperties>
</file>